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6994" w14:textId="36F6037C" w:rsidR="00142E52" w:rsidRPr="009040AE" w:rsidRDefault="00F05004" w:rsidP="00F05004">
      <w:pPr>
        <w:pStyle w:val="Header"/>
        <w:tabs>
          <w:tab w:val="clear" w:pos="4320"/>
          <w:tab w:val="clear" w:pos="8640"/>
        </w:tabs>
        <w:spacing w:line="276" w:lineRule="auto"/>
        <w:ind w:left="1247"/>
        <w:jc w:val="center"/>
        <w:rPr>
          <w:sz w:val="28"/>
        </w:rPr>
      </w:pPr>
      <w:r>
        <w:rPr>
          <w:noProof/>
          <w:lang w:val="id-ID"/>
        </w:rPr>
        <w:drawing>
          <wp:anchor distT="0" distB="0" distL="114300" distR="114300" simplePos="0" relativeHeight="251661312" behindDoc="0" locked="0" layoutInCell="1" allowOverlap="1" wp14:anchorId="113086D7" wp14:editId="6ED4113C">
            <wp:simplePos x="0" y="0"/>
            <wp:positionH relativeFrom="margin">
              <wp:posOffset>-90170</wp:posOffset>
            </wp:positionH>
            <wp:positionV relativeFrom="paragraph">
              <wp:posOffset>68580</wp:posOffset>
            </wp:positionV>
            <wp:extent cx="1390650" cy="68038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6803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004">
        <w:rPr>
          <w:sz w:val="56"/>
          <w:szCs w:val="52"/>
        </w:rPr>
        <w:t>PT Pasifik Hoki Indonesia</w:t>
      </w:r>
    </w:p>
    <w:p w14:paraId="1818B61B" w14:textId="52DE52D8" w:rsidR="00F05004" w:rsidRPr="00F05004" w:rsidRDefault="00F05004" w:rsidP="00F05004">
      <w:pPr>
        <w:pStyle w:val="Header"/>
        <w:ind w:left="1247"/>
        <w:jc w:val="center"/>
        <w:rPr>
          <w:sz w:val="20"/>
          <w:szCs w:val="20"/>
        </w:rPr>
      </w:pPr>
      <w:r w:rsidRPr="00F05004">
        <w:rPr>
          <w:sz w:val="20"/>
          <w:szCs w:val="20"/>
        </w:rPr>
        <w:t>Gold Coast Office Tower PIK Lantai 20 B, Kota Jakarta Utara,</w:t>
      </w:r>
    </w:p>
    <w:p w14:paraId="648A9A4E" w14:textId="2A82EE84" w:rsidR="00F05004" w:rsidRPr="00F05004" w:rsidRDefault="00F05004" w:rsidP="00F05004">
      <w:pPr>
        <w:pStyle w:val="Header"/>
        <w:ind w:left="1247"/>
        <w:jc w:val="center"/>
        <w:rPr>
          <w:sz w:val="20"/>
          <w:szCs w:val="20"/>
        </w:rPr>
      </w:pPr>
      <w:r w:rsidRPr="00F05004">
        <w:rPr>
          <w:sz w:val="20"/>
          <w:szCs w:val="20"/>
        </w:rPr>
        <w:t>Daerah Khusus Ibukota Jakarta 14470 – Indonesia</w:t>
      </w:r>
    </w:p>
    <w:p w14:paraId="7B8A156B" w14:textId="08D1026E" w:rsidR="00142E52" w:rsidRPr="00691E7E" w:rsidRDefault="00142E52" w:rsidP="00F05004">
      <w:pPr>
        <w:pStyle w:val="Header"/>
        <w:ind w:left="1247"/>
        <w:jc w:val="center"/>
        <w:rPr>
          <w:sz w:val="20"/>
          <w:szCs w:val="20"/>
        </w:rPr>
      </w:pPr>
      <w:r w:rsidRPr="00F05004">
        <w:rPr>
          <w:sz w:val="20"/>
          <w:szCs w:val="20"/>
          <w:lang w:val="id-ID"/>
        </w:rPr>
        <w:t>Telp.</w:t>
      </w:r>
      <w:r w:rsidR="00691E7E">
        <w:rPr>
          <w:sz w:val="20"/>
          <w:szCs w:val="20"/>
        </w:rPr>
        <w:t xml:space="preserve"> </w:t>
      </w:r>
      <w:r w:rsidR="00691E7E" w:rsidRPr="00691E7E">
        <w:rPr>
          <w:sz w:val="20"/>
          <w:szCs w:val="20"/>
        </w:rPr>
        <w:t>(021) 50228222</w:t>
      </w:r>
      <w:r w:rsidRPr="00F05004">
        <w:rPr>
          <w:sz w:val="20"/>
          <w:szCs w:val="20"/>
          <w:lang w:val="id-ID"/>
        </w:rPr>
        <w:t xml:space="preserve">– </w:t>
      </w:r>
      <w:r w:rsidR="00691E7E">
        <w:rPr>
          <w:sz w:val="20"/>
          <w:szCs w:val="20"/>
        </w:rPr>
        <w:t>Email: halo@phisoft.co.id</w:t>
      </w:r>
    </w:p>
    <w:p w14:paraId="7B64AB45" w14:textId="7FA4027C" w:rsidR="00142E52" w:rsidRPr="00F05004" w:rsidRDefault="00142E52" w:rsidP="00142E52">
      <w:pPr>
        <w:pStyle w:val="Header"/>
        <w:tabs>
          <w:tab w:val="clear" w:pos="4320"/>
          <w:tab w:val="clear" w:pos="8640"/>
        </w:tabs>
        <w:ind w:left="1247"/>
        <w:jc w:val="center"/>
        <w:rPr>
          <w:sz w:val="20"/>
          <w:szCs w:val="20"/>
        </w:rPr>
      </w:pPr>
      <w:r w:rsidRPr="00F05004">
        <w:rPr>
          <w:sz w:val="20"/>
          <w:szCs w:val="20"/>
        </w:rPr>
        <w:t>Website</w:t>
      </w:r>
      <w:r w:rsidR="00691E7E">
        <w:rPr>
          <w:sz w:val="20"/>
          <w:szCs w:val="20"/>
        </w:rPr>
        <w:t>: www.phisoft.co.id</w:t>
      </w:r>
    </w:p>
    <w:p w14:paraId="600B6A94" w14:textId="65834324" w:rsidR="00142E52" w:rsidRDefault="00AF2A71" w:rsidP="00691E7E">
      <w:pPr>
        <w:pStyle w:val="Header"/>
        <w:rPr>
          <w:lang w:val="id-ID"/>
        </w:rPr>
      </w:pPr>
      <w:r>
        <w:rPr>
          <w:noProof/>
        </w:rPr>
        <mc:AlternateContent>
          <mc:Choice Requires="wps">
            <w:drawing>
              <wp:anchor distT="4294967295" distB="4294967295" distL="114300" distR="114300" simplePos="0" relativeHeight="251660288" behindDoc="0" locked="0" layoutInCell="1" allowOverlap="1" wp14:anchorId="20BFE952" wp14:editId="36782519">
                <wp:simplePos x="0" y="0"/>
                <wp:positionH relativeFrom="column">
                  <wp:posOffset>-134620</wp:posOffset>
                </wp:positionH>
                <wp:positionV relativeFrom="paragraph">
                  <wp:posOffset>80009</wp:posOffset>
                </wp:positionV>
                <wp:extent cx="5951220" cy="0"/>
                <wp:effectExtent l="0" t="19050" r="30480" b="19050"/>
                <wp:wrapSquare wrapText="bothSides"/>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A6A579"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pt,6.3pt" to="45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" strokeweight="4.5pt">
                <v:stroke linestyle="thinThick"/>
                <w10:wrap type="square"/>
              </v:line>
            </w:pict>
          </mc:Fallback>
        </mc:AlternateContent>
      </w:r>
    </w:p>
    <w:p w14:paraId="18B06C3C" w14:textId="77777777" w:rsidR="000F593F" w:rsidRDefault="000F593F" w:rsidP="000F593F">
      <w:pPr>
        <w:jc w:val="center"/>
        <w:rPr>
          <w:b/>
          <w:bCs/>
          <w:sz w:val="32"/>
          <w:szCs w:val="32"/>
          <w:u w:val="single"/>
        </w:rPr>
      </w:pPr>
      <w:r w:rsidRPr="000F593F">
        <w:rPr>
          <w:b/>
          <w:bCs/>
          <w:sz w:val="32"/>
          <w:szCs w:val="32"/>
          <w:u w:val="single"/>
        </w:rPr>
        <w:t>Laporan Kegiatan</w:t>
      </w:r>
    </w:p>
    <w:p w14:paraId="26F5DDAC" w14:textId="5CB14BA9" w:rsidR="000F593F" w:rsidRPr="000F593F" w:rsidRDefault="000F593F" w:rsidP="000F593F">
      <w:pPr>
        <w:jc w:val="center"/>
        <w:rPr>
          <w:b/>
          <w:bCs/>
          <w:sz w:val="32"/>
          <w:szCs w:val="32"/>
          <w:u w:val="single"/>
        </w:rPr>
      </w:pPr>
      <w:r w:rsidRPr="000F593F">
        <w:rPr>
          <w:b/>
          <w:bCs/>
          <w:sz w:val="32"/>
          <w:szCs w:val="32"/>
          <w:u w:val="single"/>
        </w:rPr>
        <w:t>Kampanye Iklan dan Analisis ROI</w:t>
      </w:r>
    </w:p>
    <w:p w14:paraId="4F95F3EC" w14:textId="46BB7E46" w:rsidR="000F593F" w:rsidRDefault="000F593F" w:rsidP="000F593F">
      <w:pPr>
        <w:jc w:val="center"/>
        <w:rPr>
          <w:b/>
          <w:bCs/>
          <w:u w:val="single"/>
        </w:rPr>
      </w:pPr>
    </w:p>
    <w:p w14:paraId="21E81F98" w14:textId="77777777" w:rsidR="000F593F" w:rsidRPr="000F593F" w:rsidRDefault="000F593F" w:rsidP="000F593F">
      <w:pPr>
        <w:jc w:val="center"/>
        <w:rPr>
          <w:b/>
          <w:bCs/>
          <w:u w:val="single"/>
        </w:rPr>
      </w:pPr>
    </w:p>
    <w:p w14:paraId="4145E32E" w14:textId="77777777" w:rsidR="000F593F" w:rsidRDefault="000F593F" w:rsidP="000F593F"/>
    <w:p w14:paraId="3129316E" w14:textId="77777777" w:rsidR="000F593F" w:rsidRPr="000F593F" w:rsidRDefault="000F593F" w:rsidP="000F593F">
      <w:pPr>
        <w:rPr>
          <w:sz w:val="28"/>
          <w:szCs w:val="28"/>
        </w:rPr>
      </w:pPr>
      <w:r w:rsidRPr="000F593F">
        <w:rPr>
          <w:sz w:val="28"/>
          <w:szCs w:val="28"/>
        </w:rPr>
        <w:t>Tanggal Laporan: 10 Agustus 2023</w:t>
      </w:r>
    </w:p>
    <w:p w14:paraId="145A1B03" w14:textId="77777777" w:rsidR="000F593F" w:rsidRPr="000F593F" w:rsidRDefault="000F593F" w:rsidP="000F593F">
      <w:pPr>
        <w:rPr>
          <w:sz w:val="28"/>
          <w:szCs w:val="28"/>
        </w:rPr>
      </w:pPr>
      <w:r w:rsidRPr="000F593F">
        <w:rPr>
          <w:sz w:val="28"/>
          <w:szCs w:val="28"/>
        </w:rPr>
        <w:t>Penulis Laporan: Maria Tan</w:t>
      </w:r>
    </w:p>
    <w:p w14:paraId="5FCAF198" w14:textId="77777777" w:rsidR="000F593F" w:rsidRPr="000F593F" w:rsidRDefault="000F593F" w:rsidP="000F593F">
      <w:pPr>
        <w:rPr>
          <w:sz w:val="28"/>
          <w:szCs w:val="28"/>
        </w:rPr>
      </w:pPr>
      <w:r w:rsidRPr="000F593F">
        <w:rPr>
          <w:sz w:val="28"/>
          <w:szCs w:val="28"/>
        </w:rPr>
        <w:t>Kampanye Iklan: Peluncuran Produk Baru - Serum Kulit Cemerlang</w:t>
      </w:r>
    </w:p>
    <w:p w14:paraId="07A33435" w14:textId="77777777" w:rsidR="000F593F" w:rsidRPr="000F593F" w:rsidRDefault="000F593F" w:rsidP="000F593F">
      <w:pPr>
        <w:rPr>
          <w:sz w:val="28"/>
          <w:szCs w:val="28"/>
        </w:rPr>
      </w:pPr>
    </w:p>
    <w:p w14:paraId="1B167C85" w14:textId="77777777" w:rsidR="000F593F" w:rsidRPr="000F593F" w:rsidRDefault="000F593F" w:rsidP="000F593F">
      <w:pPr>
        <w:rPr>
          <w:b/>
          <w:bCs/>
          <w:sz w:val="28"/>
          <w:szCs w:val="28"/>
        </w:rPr>
      </w:pPr>
      <w:r w:rsidRPr="000F593F">
        <w:rPr>
          <w:b/>
          <w:bCs/>
          <w:sz w:val="28"/>
          <w:szCs w:val="28"/>
        </w:rPr>
        <w:t>1. Pendahuluan</w:t>
      </w:r>
    </w:p>
    <w:p w14:paraId="48B3B4AF" w14:textId="3A17A43C" w:rsidR="000F593F" w:rsidRPr="000F593F" w:rsidRDefault="000F593F" w:rsidP="000F593F">
      <w:pPr>
        <w:rPr>
          <w:sz w:val="28"/>
          <w:szCs w:val="28"/>
        </w:rPr>
      </w:pPr>
      <w:r w:rsidRPr="000F593F">
        <w:rPr>
          <w:sz w:val="28"/>
          <w:szCs w:val="28"/>
        </w:rPr>
        <w:t>Pada periode 1 Juli hingga 31 Juli 2023, kami melaksanakan kampanye iklan untuk mempromosikan peluncuran produk baru, Serum Kulit Cemerlang. Tujuan kampanye ini adalah untuk meningkatkan kesadaran merek, menarik perhatian calon pelanggan, dan mendorong penjualan produk.</w:t>
      </w:r>
    </w:p>
    <w:p w14:paraId="31278A85" w14:textId="77777777" w:rsidR="000F593F" w:rsidRPr="000F593F" w:rsidRDefault="000F593F" w:rsidP="000F593F">
      <w:pPr>
        <w:rPr>
          <w:sz w:val="28"/>
          <w:szCs w:val="28"/>
        </w:rPr>
      </w:pPr>
    </w:p>
    <w:p w14:paraId="54F9EE33" w14:textId="77777777" w:rsidR="000F593F" w:rsidRPr="000F593F" w:rsidRDefault="000F593F" w:rsidP="000F593F">
      <w:pPr>
        <w:rPr>
          <w:b/>
          <w:bCs/>
          <w:sz w:val="28"/>
          <w:szCs w:val="28"/>
        </w:rPr>
      </w:pPr>
      <w:r w:rsidRPr="000F593F">
        <w:rPr>
          <w:b/>
          <w:bCs/>
          <w:sz w:val="28"/>
          <w:szCs w:val="28"/>
        </w:rPr>
        <w:t>2. Tujuan Kampanye</w:t>
      </w:r>
    </w:p>
    <w:p w14:paraId="13340B39" w14:textId="77777777" w:rsidR="000F593F" w:rsidRPr="000F593F" w:rsidRDefault="000F593F" w:rsidP="000F593F">
      <w:pPr>
        <w:rPr>
          <w:sz w:val="28"/>
          <w:szCs w:val="28"/>
        </w:rPr>
      </w:pPr>
      <w:r w:rsidRPr="000F593F">
        <w:rPr>
          <w:sz w:val="28"/>
          <w:szCs w:val="28"/>
        </w:rPr>
        <w:t>- Meningkatkan kesadaran merek tentang Serum Kulit Cemerlang.</w:t>
      </w:r>
    </w:p>
    <w:p w14:paraId="4E9F4460" w14:textId="77777777" w:rsidR="000F593F" w:rsidRPr="000F593F" w:rsidRDefault="000F593F" w:rsidP="000F593F">
      <w:pPr>
        <w:rPr>
          <w:sz w:val="28"/>
          <w:szCs w:val="28"/>
        </w:rPr>
      </w:pPr>
      <w:r w:rsidRPr="000F593F">
        <w:rPr>
          <w:sz w:val="28"/>
          <w:szCs w:val="28"/>
        </w:rPr>
        <w:t>- Meningkatkan penjualan produk selama kampanye.</w:t>
      </w:r>
    </w:p>
    <w:p w14:paraId="4F0EF955" w14:textId="77777777" w:rsidR="000F593F" w:rsidRPr="000F593F" w:rsidRDefault="000F593F" w:rsidP="000F593F">
      <w:pPr>
        <w:rPr>
          <w:sz w:val="28"/>
          <w:szCs w:val="28"/>
        </w:rPr>
      </w:pPr>
      <w:r w:rsidRPr="000F593F">
        <w:rPr>
          <w:sz w:val="28"/>
          <w:szCs w:val="28"/>
        </w:rPr>
        <w:t>- Mengukur Return on Investment (ROI) dari kampanye iklan.</w:t>
      </w:r>
    </w:p>
    <w:p w14:paraId="0C7FFF49" w14:textId="77777777" w:rsidR="000F593F" w:rsidRPr="000F593F" w:rsidRDefault="000F593F" w:rsidP="000F593F">
      <w:pPr>
        <w:rPr>
          <w:sz w:val="28"/>
          <w:szCs w:val="28"/>
        </w:rPr>
      </w:pPr>
    </w:p>
    <w:p w14:paraId="257138FC" w14:textId="77777777" w:rsidR="000F593F" w:rsidRPr="000F593F" w:rsidRDefault="000F593F" w:rsidP="000F593F">
      <w:pPr>
        <w:rPr>
          <w:b/>
          <w:bCs/>
          <w:sz w:val="28"/>
          <w:szCs w:val="28"/>
        </w:rPr>
      </w:pPr>
      <w:r w:rsidRPr="000F593F">
        <w:rPr>
          <w:b/>
          <w:bCs/>
          <w:sz w:val="28"/>
          <w:szCs w:val="28"/>
        </w:rPr>
        <w:t>3. Strategi Kampanye</w:t>
      </w:r>
    </w:p>
    <w:p w14:paraId="03A3EE7F" w14:textId="77777777" w:rsidR="000F593F" w:rsidRPr="000F593F" w:rsidRDefault="000F593F" w:rsidP="000F593F">
      <w:pPr>
        <w:rPr>
          <w:sz w:val="28"/>
          <w:szCs w:val="28"/>
        </w:rPr>
      </w:pPr>
      <w:r w:rsidRPr="000F593F">
        <w:rPr>
          <w:sz w:val="28"/>
          <w:szCs w:val="28"/>
        </w:rPr>
        <w:t>- Iklan TV: Menayangkan iklan di stasiun TV nasional selama 2 minggu.</w:t>
      </w:r>
    </w:p>
    <w:p w14:paraId="43013489" w14:textId="77777777" w:rsidR="000F593F" w:rsidRPr="000F593F" w:rsidRDefault="000F593F" w:rsidP="000F593F">
      <w:pPr>
        <w:rPr>
          <w:sz w:val="28"/>
          <w:szCs w:val="28"/>
        </w:rPr>
      </w:pPr>
      <w:r w:rsidRPr="000F593F">
        <w:rPr>
          <w:sz w:val="28"/>
          <w:szCs w:val="28"/>
        </w:rPr>
        <w:t>- Iklan Online: Kampanye iklan digital di platform media sosial, situs web, dan aplikasi populer.</w:t>
      </w:r>
    </w:p>
    <w:p w14:paraId="204940AA" w14:textId="77777777" w:rsidR="000F593F" w:rsidRPr="000F593F" w:rsidRDefault="000F593F" w:rsidP="000F593F">
      <w:pPr>
        <w:rPr>
          <w:sz w:val="28"/>
          <w:szCs w:val="28"/>
        </w:rPr>
      </w:pPr>
      <w:r w:rsidRPr="000F593F">
        <w:rPr>
          <w:sz w:val="28"/>
          <w:szCs w:val="28"/>
        </w:rPr>
        <w:t>- Diskon Khusus: Menawarkan diskon 15% untuk pembelian Serum Kulit Cemerlang selama periode kampanye.</w:t>
      </w:r>
    </w:p>
    <w:p w14:paraId="35428BE1" w14:textId="77777777" w:rsidR="000F593F" w:rsidRPr="000F593F" w:rsidRDefault="000F593F" w:rsidP="000F593F">
      <w:pPr>
        <w:rPr>
          <w:sz w:val="28"/>
          <w:szCs w:val="28"/>
        </w:rPr>
      </w:pPr>
    </w:p>
    <w:p w14:paraId="54FD1393" w14:textId="77777777" w:rsidR="000F593F" w:rsidRPr="000F593F" w:rsidRDefault="000F593F" w:rsidP="000F593F">
      <w:pPr>
        <w:rPr>
          <w:b/>
          <w:bCs/>
          <w:sz w:val="28"/>
          <w:szCs w:val="28"/>
        </w:rPr>
      </w:pPr>
      <w:r w:rsidRPr="000F593F">
        <w:rPr>
          <w:b/>
          <w:bCs/>
          <w:sz w:val="28"/>
          <w:szCs w:val="28"/>
        </w:rPr>
        <w:t>4. Anggaran Kampanye</w:t>
      </w:r>
    </w:p>
    <w:p w14:paraId="0BE4CA45" w14:textId="6E5D035B" w:rsidR="000F593F" w:rsidRPr="000F593F" w:rsidRDefault="000F593F" w:rsidP="000F593F">
      <w:pPr>
        <w:rPr>
          <w:sz w:val="28"/>
          <w:szCs w:val="28"/>
        </w:rPr>
      </w:pPr>
      <w:r w:rsidRPr="000F593F">
        <w:rPr>
          <w:sz w:val="28"/>
          <w:szCs w:val="28"/>
        </w:rPr>
        <w:t xml:space="preserve">- Iklan TV: </w:t>
      </w:r>
      <w:r w:rsidRPr="000F593F">
        <w:rPr>
          <w:sz w:val="28"/>
          <w:szCs w:val="28"/>
        </w:rPr>
        <w:t xml:space="preserve">RP. </w:t>
      </w:r>
      <w:r w:rsidRPr="000F593F">
        <w:rPr>
          <w:sz w:val="28"/>
          <w:szCs w:val="28"/>
        </w:rPr>
        <w:t>20</w:t>
      </w:r>
      <w:r w:rsidRPr="000F593F">
        <w:rPr>
          <w:sz w:val="28"/>
          <w:szCs w:val="28"/>
        </w:rPr>
        <w:t>.</w:t>
      </w:r>
      <w:r w:rsidRPr="000F593F">
        <w:rPr>
          <w:sz w:val="28"/>
          <w:szCs w:val="28"/>
        </w:rPr>
        <w:t>000</w:t>
      </w:r>
      <w:r w:rsidRPr="000F593F">
        <w:rPr>
          <w:sz w:val="28"/>
          <w:szCs w:val="28"/>
        </w:rPr>
        <w:t>.000</w:t>
      </w:r>
    </w:p>
    <w:p w14:paraId="633060B4" w14:textId="6D71DD7E" w:rsidR="000F593F" w:rsidRPr="000F593F" w:rsidRDefault="000F593F" w:rsidP="000F593F">
      <w:pPr>
        <w:rPr>
          <w:sz w:val="28"/>
          <w:szCs w:val="28"/>
        </w:rPr>
      </w:pPr>
      <w:r w:rsidRPr="000F593F">
        <w:rPr>
          <w:sz w:val="28"/>
          <w:szCs w:val="28"/>
        </w:rPr>
        <w:t xml:space="preserve">- Iklan Online: </w:t>
      </w:r>
      <w:r w:rsidRPr="000F593F">
        <w:rPr>
          <w:sz w:val="28"/>
          <w:szCs w:val="28"/>
        </w:rPr>
        <w:t xml:space="preserve">Rp. </w:t>
      </w:r>
      <w:r w:rsidRPr="000F593F">
        <w:rPr>
          <w:sz w:val="28"/>
          <w:szCs w:val="28"/>
        </w:rPr>
        <w:t>10</w:t>
      </w:r>
      <w:r w:rsidRPr="000F593F">
        <w:rPr>
          <w:sz w:val="28"/>
          <w:szCs w:val="28"/>
        </w:rPr>
        <w:t>.</w:t>
      </w:r>
      <w:r w:rsidRPr="000F593F">
        <w:rPr>
          <w:sz w:val="28"/>
          <w:szCs w:val="28"/>
        </w:rPr>
        <w:t>000</w:t>
      </w:r>
      <w:r w:rsidRPr="000F593F">
        <w:rPr>
          <w:sz w:val="28"/>
          <w:szCs w:val="28"/>
        </w:rPr>
        <w:t>.000</w:t>
      </w:r>
    </w:p>
    <w:p w14:paraId="51FAB69A" w14:textId="5B9201DA" w:rsidR="000F593F" w:rsidRPr="000F593F" w:rsidRDefault="000F593F" w:rsidP="000F593F">
      <w:pPr>
        <w:rPr>
          <w:sz w:val="28"/>
          <w:szCs w:val="28"/>
        </w:rPr>
      </w:pPr>
      <w:r w:rsidRPr="000F593F">
        <w:rPr>
          <w:sz w:val="28"/>
          <w:szCs w:val="28"/>
        </w:rPr>
        <w:t xml:space="preserve">- Diskon Produk: </w:t>
      </w:r>
      <w:r w:rsidRPr="000F593F">
        <w:rPr>
          <w:sz w:val="28"/>
          <w:szCs w:val="28"/>
        </w:rPr>
        <w:t>Rp 5.000.000</w:t>
      </w:r>
    </w:p>
    <w:p w14:paraId="1A3C0A4A" w14:textId="2F348FB7" w:rsidR="000F593F" w:rsidRPr="000F593F" w:rsidRDefault="000F593F" w:rsidP="000F593F">
      <w:pPr>
        <w:rPr>
          <w:sz w:val="28"/>
          <w:szCs w:val="28"/>
        </w:rPr>
      </w:pPr>
      <w:r w:rsidRPr="000F593F">
        <w:rPr>
          <w:sz w:val="28"/>
          <w:szCs w:val="28"/>
        </w:rPr>
        <w:t xml:space="preserve">- Total Anggaran: </w:t>
      </w:r>
      <w:r w:rsidRPr="000F593F">
        <w:rPr>
          <w:sz w:val="28"/>
          <w:szCs w:val="28"/>
        </w:rPr>
        <w:t>Rp 35.000.000</w:t>
      </w:r>
    </w:p>
    <w:p w14:paraId="0C637248" w14:textId="77777777" w:rsidR="000F593F" w:rsidRPr="000F593F" w:rsidRDefault="000F593F" w:rsidP="000F593F">
      <w:pPr>
        <w:rPr>
          <w:sz w:val="28"/>
          <w:szCs w:val="28"/>
        </w:rPr>
      </w:pPr>
    </w:p>
    <w:p w14:paraId="5E23ECE0" w14:textId="77777777" w:rsidR="000F593F" w:rsidRPr="000F593F" w:rsidRDefault="000F593F" w:rsidP="000F593F">
      <w:pPr>
        <w:rPr>
          <w:b/>
          <w:bCs/>
          <w:sz w:val="28"/>
          <w:szCs w:val="28"/>
        </w:rPr>
      </w:pPr>
      <w:r w:rsidRPr="000F593F">
        <w:rPr>
          <w:b/>
          <w:bCs/>
          <w:sz w:val="28"/>
          <w:szCs w:val="28"/>
        </w:rPr>
        <w:t>5. Hasil Kampanye</w:t>
      </w:r>
    </w:p>
    <w:p w14:paraId="23433A79" w14:textId="77777777" w:rsidR="000F593F" w:rsidRPr="000F593F" w:rsidRDefault="000F593F" w:rsidP="000F593F">
      <w:pPr>
        <w:rPr>
          <w:sz w:val="28"/>
          <w:szCs w:val="28"/>
        </w:rPr>
      </w:pPr>
      <w:r w:rsidRPr="000F593F">
        <w:rPr>
          <w:sz w:val="28"/>
          <w:szCs w:val="28"/>
        </w:rPr>
        <w:t>- Kesadaran Merek: Meningkat sebesar 40% berdasarkan survei pasca-kampanye.</w:t>
      </w:r>
    </w:p>
    <w:p w14:paraId="6526F96A" w14:textId="7445BA22" w:rsidR="000F593F" w:rsidRPr="000F593F" w:rsidRDefault="000F593F" w:rsidP="000F593F">
      <w:pPr>
        <w:rPr>
          <w:sz w:val="28"/>
          <w:szCs w:val="28"/>
        </w:rPr>
      </w:pPr>
      <w:r w:rsidRPr="000F593F">
        <w:rPr>
          <w:sz w:val="28"/>
          <w:szCs w:val="28"/>
        </w:rPr>
        <w:t xml:space="preserve">- Penjualan Produk: Total penjualan Serum Kulit Cemerlang selama kampanye mencapai </w:t>
      </w:r>
      <w:r w:rsidRPr="000F593F">
        <w:rPr>
          <w:sz w:val="28"/>
          <w:szCs w:val="28"/>
        </w:rPr>
        <w:t>Rp. 60.000.000</w:t>
      </w:r>
    </w:p>
    <w:p w14:paraId="233B3FF6" w14:textId="77777777" w:rsidR="000F593F" w:rsidRPr="000F593F" w:rsidRDefault="000F593F" w:rsidP="000F593F">
      <w:pPr>
        <w:rPr>
          <w:sz w:val="28"/>
          <w:szCs w:val="28"/>
        </w:rPr>
      </w:pPr>
    </w:p>
    <w:p w14:paraId="33117BC9" w14:textId="77777777" w:rsidR="000F593F" w:rsidRPr="000F593F" w:rsidRDefault="000F593F" w:rsidP="000F593F">
      <w:pPr>
        <w:rPr>
          <w:b/>
          <w:bCs/>
          <w:sz w:val="28"/>
          <w:szCs w:val="28"/>
        </w:rPr>
      </w:pPr>
      <w:r w:rsidRPr="000F593F">
        <w:rPr>
          <w:b/>
          <w:bCs/>
          <w:sz w:val="28"/>
          <w:szCs w:val="28"/>
        </w:rPr>
        <w:lastRenderedPageBreak/>
        <w:t>6. Analisis ROI</w:t>
      </w:r>
    </w:p>
    <w:p w14:paraId="40C6A96F" w14:textId="49E87B02" w:rsidR="000F593F" w:rsidRPr="000F593F" w:rsidRDefault="000F593F" w:rsidP="000F593F">
      <w:pPr>
        <w:rPr>
          <w:sz w:val="28"/>
          <w:szCs w:val="28"/>
        </w:rPr>
      </w:pPr>
      <w:r w:rsidRPr="000F593F">
        <w:rPr>
          <w:sz w:val="28"/>
          <w:szCs w:val="28"/>
        </w:rPr>
        <w:t xml:space="preserve">- Pendapatan Kotor dari Penjualan: </w:t>
      </w:r>
      <w:r w:rsidRPr="000F593F">
        <w:rPr>
          <w:sz w:val="28"/>
          <w:szCs w:val="28"/>
        </w:rPr>
        <w:t>Rp 60.000.000</w:t>
      </w:r>
    </w:p>
    <w:p w14:paraId="205ED1E1" w14:textId="530CF2C2" w:rsidR="000F593F" w:rsidRPr="000F593F" w:rsidRDefault="000F593F" w:rsidP="000F593F">
      <w:pPr>
        <w:rPr>
          <w:sz w:val="28"/>
          <w:szCs w:val="28"/>
        </w:rPr>
      </w:pPr>
      <w:r w:rsidRPr="000F593F">
        <w:rPr>
          <w:sz w:val="28"/>
          <w:szCs w:val="28"/>
        </w:rPr>
        <w:t xml:space="preserve">- Pengeluaran Kampanye: </w:t>
      </w:r>
      <w:r w:rsidRPr="000F593F">
        <w:rPr>
          <w:sz w:val="28"/>
          <w:szCs w:val="28"/>
        </w:rPr>
        <w:t>Rp 35.000.000</w:t>
      </w:r>
    </w:p>
    <w:p w14:paraId="70A6744F" w14:textId="77777777" w:rsidR="000F593F" w:rsidRPr="000F593F" w:rsidRDefault="000F593F" w:rsidP="000F593F">
      <w:pPr>
        <w:rPr>
          <w:sz w:val="28"/>
          <w:szCs w:val="28"/>
        </w:rPr>
      </w:pPr>
      <w:r w:rsidRPr="000F593F">
        <w:rPr>
          <w:sz w:val="28"/>
          <w:szCs w:val="28"/>
        </w:rPr>
        <w:t>- ROI = [(Pendapatan Kotor - Pengeluaran Kampanye) / Pengeluaran Kampanye] x 100%</w:t>
      </w:r>
    </w:p>
    <w:p w14:paraId="3CC8F728" w14:textId="0559356A" w:rsidR="000F593F" w:rsidRPr="000F593F" w:rsidRDefault="000F593F" w:rsidP="000F593F">
      <w:pPr>
        <w:rPr>
          <w:sz w:val="28"/>
          <w:szCs w:val="28"/>
        </w:rPr>
      </w:pPr>
      <w:r w:rsidRPr="000F593F">
        <w:rPr>
          <w:sz w:val="28"/>
          <w:szCs w:val="28"/>
        </w:rPr>
        <w:t>- ROI Kampanye: [(60</w:t>
      </w:r>
      <w:r w:rsidRPr="000F593F">
        <w:rPr>
          <w:sz w:val="28"/>
          <w:szCs w:val="28"/>
        </w:rPr>
        <w:t>.</w:t>
      </w:r>
      <w:r w:rsidRPr="000F593F">
        <w:rPr>
          <w:sz w:val="28"/>
          <w:szCs w:val="28"/>
        </w:rPr>
        <w:t>000</w:t>
      </w:r>
      <w:r w:rsidRPr="000F593F">
        <w:rPr>
          <w:sz w:val="28"/>
          <w:szCs w:val="28"/>
        </w:rPr>
        <w:t>.000</w:t>
      </w:r>
      <w:r w:rsidRPr="000F593F">
        <w:rPr>
          <w:sz w:val="28"/>
          <w:szCs w:val="28"/>
        </w:rPr>
        <w:t xml:space="preserve"> </w:t>
      </w:r>
      <w:r w:rsidRPr="000F593F">
        <w:rPr>
          <w:sz w:val="28"/>
          <w:szCs w:val="28"/>
        </w:rPr>
        <w:t>–</w:t>
      </w:r>
      <w:r w:rsidRPr="000F593F">
        <w:rPr>
          <w:sz w:val="28"/>
          <w:szCs w:val="28"/>
        </w:rPr>
        <w:t xml:space="preserve"> 35</w:t>
      </w:r>
      <w:r w:rsidRPr="000F593F">
        <w:rPr>
          <w:sz w:val="28"/>
          <w:szCs w:val="28"/>
        </w:rPr>
        <w:t>.</w:t>
      </w:r>
      <w:r w:rsidRPr="000F593F">
        <w:rPr>
          <w:sz w:val="28"/>
          <w:szCs w:val="28"/>
        </w:rPr>
        <w:t>000</w:t>
      </w:r>
      <w:r w:rsidRPr="000F593F">
        <w:rPr>
          <w:sz w:val="28"/>
          <w:szCs w:val="28"/>
        </w:rPr>
        <w:t>.000</w:t>
      </w:r>
      <w:r w:rsidRPr="000F593F">
        <w:rPr>
          <w:sz w:val="28"/>
          <w:szCs w:val="28"/>
        </w:rPr>
        <w:t>) / 35</w:t>
      </w:r>
      <w:r w:rsidRPr="000F593F">
        <w:rPr>
          <w:sz w:val="28"/>
          <w:szCs w:val="28"/>
        </w:rPr>
        <w:t>.</w:t>
      </w:r>
      <w:r w:rsidRPr="000F593F">
        <w:rPr>
          <w:sz w:val="28"/>
          <w:szCs w:val="28"/>
        </w:rPr>
        <w:t>000</w:t>
      </w:r>
      <w:r w:rsidRPr="000F593F">
        <w:rPr>
          <w:sz w:val="28"/>
          <w:szCs w:val="28"/>
        </w:rPr>
        <w:t>.000</w:t>
      </w:r>
      <w:r w:rsidRPr="000F593F">
        <w:rPr>
          <w:sz w:val="28"/>
          <w:szCs w:val="28"/>
        </w:rPr>
        <w:t>] x 100% = 71.43%</w:t>
      </w:r>
    </w:p>
    <w:p w14:paraId="04BE8823" w14:textId="77777777" w:rsidR="000F593F" w:rsidRPr="000F593F" w:rsidRDefault="000F593F" w:rsidP="000F593F">
      <w:pPr>
        <w:rPr>
          <w:sz w:val="28"/>
          <w:szCs w:val="28"/>
        </w:rPr>
      </w:pPr>
    </w:p>
    <w:p w14:paraId="1C794896" w14:textId="77777777" w:rsidR="000F593F" w:rsidRPr="000F593F" w:rsidRDefault="000F593F" w:rsidP="000F593F">
      <w:pPr>
        <w:rPr>
          <w:b/>
          <w:bCs/>
          <w:sz w:val="28"/>
          <w:szCs w:val="28"/>
        </w:rPr>
      </w:pPr>
      <w:r w:rsidRPr="000F593F">
        <w:rPr>
          <w:b/>
          <w:bCs/>
          <w:sz w:val="28"/>
          <w:szCs w:val="28"/>
        </w:rPr>
        <w:t>7. Kesimpulan</w:t>
      </w:r>
    </w:p>
    <w:p w14:paraId="73E259DD" w14:textId="77777777" w:rsidR="000F593F" w:rsidRPr="000F593F" w:rsidRDefault="000F593F" w:rsidP="000F593F">
      <w:pPr>
        <w:rPr>
          <w:sz w:val="28"/>
          <w:szCs w:val="28"/>
        </w:rPr>
      </w:pPr>
      <w:r w:rsidRPr="000F593F">
        <w:rPr>
          <w:sz w:val="28"/>
          <w:szCs w:val="28"/>
        </w:rPr>
        <w:t>Kampanye iklan untuk peluncuran produk baru, Serum Kulit Cemerlang, telah berhasil mencapai tujuan dalam meningkatkan kesadaran merek dan meningkatkan penjualan selama periode kampanye. Analisis ROI menunjukkan bahwa kampanye ini menghasilkan ROI sebesar 71.43%, menunjukkan keberhasilan kampanye dalam menghasilkan keuntungan lebih dari pengeluaran yang dikeluarkan.</w:t>
      </w:r>
    </w:p>
    <w:p w14:paraId="4D9E560A" w14:textId="77777777" w:rsidR="000F593F" w:rsidRPr="000F593F" w:rsidRDefault="000F593F" w:rsidP="000F593F">
      <w:pPr>
        <w:rPr>
          <w:sz w:val="28"/>
          <w:szCs w:val="28"/>
        </w:rPr>
      </w:pPr>
    </w:p>
    <w:p w14:paraId="4E57A70E" w14:textId="77777777" w:rsidR="000F593F" w:rsidRPr="000F593F" w:rsidRDefault="000F593F" w:rsidP="000F593F">
      <w:pPr>
        <w:rPr>
          <w:sz w:val="28"/>
          <w:szCs w:val="28"/>
        </w:rPr>
      </w:pPr>
      <w:r w:rsidRPr="000F593F">
        <w:rPr>
          <w:sz w:val="28"/>
          <w:szCs w:val="28"/>
        </w:rPr>
        <w:t>Tertanda,</w:t>
      </w:r>
    </w:p>
    <w:p w14:paraId="13B0B3BB" w14:textId="77777777" w:rsidR="000F593F" w:rsidRPr="000F593F" w:rsidRDefault="000F593F" w:rsidP="000F593F">
      <w:pPr>
        <w:rPr>
          <w:sz w:val="28"/>
          <w:szCs w:val="28"/>
        </w:rPr>
      </w:pPr>
      <w:r w:rsidRPr="000F593F">
        <w:rPr>
          <w:sz w:val="28"/>
          <w:szCs w:val="28"/>
        </w:rPr>
        <w:t>Maria Tan</w:t>
      </w:r>
    </w:p>
    <w:p w14:paraId="29190EF7" w14:textId="7CEBD922" w:rsidR="00691E7E" w:rsidRPr="000F593F" w:rsidRDefault="000F593F" w:rsidP="000F593F">
      <w:pPr>
        <w:rPr>
          <w:sz w:val="28"/>
          <w:szCs w:val="28"/>
        </w:rPr>
      </w:pPr>
      <w:r w:rsidRPr="000F593F">
        <w:rPr>
          <w:sz w:val="28"/>
          <w:szCs w:val="28"/>
        </w:rPr>
        <w:t>10 Agustus 2023</w:t>
      </w:r>
    </w:p>
    <w:sectPr w:rsidR="00691E7E" w:rsidRPr="000F593F" w:rsidSect="003C5C03">
      <w:pgSz w:w="12240" w:h="15840" w:code="1"/>
      <w:pgMar w:top="567"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E5016"/>
    <w:multiLevelType w:val="hybridMultilevel"/>
    <w:tmpl w:val="DFF6A37E"/>
    <w:lvl w:ilvl="0" w:tplc="8E1E76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96533CD"/>
    <w:multiLevelType w:val="hybridMultilevel"/>
    <w:tmpl w:val="CB505456"/>
    <w:lvl w:ilvl="0" w:tplc="F724E3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8B2BAD"/>
    <w:multiLevelType w:val="hybridMultilevel"/>
    <w:tmpl w:val="20441CBA"/>
    <w:lvl w:ilvl="0" w:tplc="FC7A99BA">
      <w:start w:val="4"/>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0133536">
    <w:abstractNumId w:val="1"/>
  </w:num>
  <w:num w:numId="2" w16cid:durableId="2102292884">
    <w:abstractNumId w:val="2"/>
  </w:num>
  <w:num w:numId="3" w16cid:durableId="185888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52"/>
    <w:rsid w:val="000070A9"/>
    <w:rsid w:val="00043000"/>
    <w:rsid w:val="00050ADA"/>
    <w:rsid w:val="000D287F"/>
    <w:rsid w:val="000F593F"/>
    <w:rsid w:val="00142E52"/>
    <w:rsid w:val="003B47EF"/>
    <w:rsid w:val="003C5C03"/>
    <w:rsid w:val="00424300"/>
    <w:rsid w:val="00482488"/>
    <w:rsid w:val="004874FB"/>
    <w:rsid w:val="005A1A17"/>
    <w:rsid w:val="00691E7E"/>
    <w:rsid w:val="008371C7"/>
    <w:rsid w:val="009462C4"/>
    <w:rsid w:val="009F0E73"/>
    <w:rsid w:val="009F6DB3"/>
    <w:rsid w:val="00A66E2F"/>
    <w:rsid w:val="00A94F9E"/>
    <w:rsid w:val="00AB41B9"/>
    <w:rsid w:val="00AF2A71"/>
    <w:rsid w:val="00BA3730"/>
    <w:rsid w:val="00BE59A2"/>
    <w:rsid w:val="00BF5207"/>
    <w:rsid w:val="00C2124F"/>
    <w:rsid w:val="00C843EC"/>
    <w:rsid w:val="00C91D3F"/>
    <w:rsid w:val="00CC08D5"/>
    <w:rsid w:val="00D11E2C"/>
    <w:rsid w:val="00D1354C"/>
    <w:rsid w:val="00DC4699"/>
    <w:rsid w:val="00DF38BC"/>
    <w:rsid w:val="00E17057"/>
    <w:rsid w:val="00E2031C"/>
    <w:rsid w:val="00EA7554"/>
    <w:rsid w:val="00F0500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BA0E"/>
  <w15:docId w15:val="{4A91713C-5F35-4F23-BFFE-9A7E37E4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1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2E52"/>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E52"/>
    <w:rPr>
      <w:rFonts w:ascii="Times New Roman" w:eastAsia="Times New Roman" w:hAnsi="Times New Roman" w:cs="Times New Roman"/>
      <w:b/>
      <w:bCs/>
      <w:sz w:val="28"/>
      <w:szCs w:val="24"/>
    </w:rPr>
  </w:style>
  <w:style w:type="paragraph" w:styleId="Header">
    <w:name w:val="header"/>
    <w:basedOn w:val="Normal"/>
    <w:link w:val="HeaderChar"/>
    <w:rsid w:val="00142E52"/>
    <w:pPr>
      <w:tabs>
        <w:tab w:val="center" w:pos="4320"/>
        <w:tab w:val="right" w:pos="8640"/>
      </w:tabs>
    </w:pPr>
  </w:style>
  <w:style w:type="character" w:customStyle="1" w:styleId="HeaderChar">
    <w:name w:val="Header Char"/>
    <w:basedOn w:val="DefaultParagraphFont"/>
    <w:link w:val="Header"/>
    <w:rsid w:val="00142E52"/>
    <w:rPr>
      <w:rFonts w:ascii="Times New Roman" w:eastAsia="Times New Roman" w:hAnsi="Times New Roman" w:cs="Times New Roman"/>
      <w:sz w:val="24"/>
      <w:szCs w:val="24"/>
    </w:rPr>
  </w:style>
  <w:style w:type="character" w:styleId="Hyperlink">
    <w:name w:val="Hyperlink"/>
    <w:rsid w:val="00142E52"/>
    <w:rPr>
      <w:color w:val="0000FF"/>
      <w:u w:val="single"/>
    </w:rPr>
  </w:style>
  <w:style w:type="paragraph" w:styleId="BalloonText">
    <w:name w:val="Balloon Text"/>
    <w:basedOn w:val="Normal"/>
    <w:link w:val="BalloonTextChar"/>
    <w:uiPriority w:val="99"/>
    <w:semiHidden/>
    <w:unhideWhenUsed/>
    <w:rsid w:val="00C843EC"/>
    <w:rPr>
      <w:rFonts w:ascii="Tahoma" w:hAnsi="Tahoma" w:cs="Tahoma"/>
      <w:sz w:val="16"/>
      <w:szCs w:val="16"/>
    </w:rPr>
  </w:style>
  <w:style w:type="character" w:customStyle="1" w:styleId="BalloonTextChar">
    <w:name w:val="Balloon Text Char"/>
    <w:basedOn w:val="DefaultParagraphFont"/>
    <w:link w:val="BalloonText"/>
    <w:uiPriority w:val="99"/>
    <w:semiHidden/>
    <w:rsid w:val="00C843EC"/>
    <w:rPr>
      <w:rFonts w:ascii="Tahoma" w:eastAsia="Times New Roman" w:hAnsi="Tahoma" w:cs="Tahoma"/>
      <w:sz w:val="16"/>
      <w:szCs w:val="16"/>
    </w:rPr>
  </w:style>
  <w:style w:type="paragraph" w:styleId="BodyText">
    <w:name w:val="Body Text"/>
    <w:basedOn w:val="Normal"/>
    <w:link w:val="BodyTextChar"/>
    <w:uiPriority w:val="1"/>
    <w:qFormat/>
    <w:rsid w:val="00043000"/>
    <w:pPr>
      <w:widowControl w:val="0"/>
      <w:autoSpaceDE w:val="0"/>
      <w:autoSpaceDN w:val="0"/>
    </w:pPr>
  </w:style>
  <w:style w:type="character" w:customStyle="1" w:styleId="BodyTextChar">
    <w:name w:val="Body Text Char"/>
    <w:basedOn w:val="DefaultParagraphFont"/>
    <w:link w:val="BodyText"/>
    <w:uiPriority w:val="1"/>
    <w:rsid w:val="0004300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F2A71"/>
    <w:pPr>
      <w:spacing w:before="106" w:line="276" w:lineRule="auto"/>
      <w:ind w:left="235"/>
    </w:pPr>
    <w:rPr>
      <w:sz w:val="22"/>
      <w:szCs w:val="22"/>
    </w:rPr>
  </w:style>
  <w:style w:type="paragraph" w:customStyle="1" w:styleId="ParaAttribute3">
    <w:name w:val="ParaAttribute3"/>
    <w:rsid w:val="00AF2A71"/>
    <w:pPr>
      <w:widowControl w:val="0"/>
      <w:wordWrap w:val="0"/>
      <w:spacing w:after="0" w:line="240" w:lineRule="auto"/>
    </w:pPr>
    <w:rPr>
      <w:rFonts w:ascii="Times New Roman" w:eastAsia="Batang"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7708">
      <w:bodyDiv w:val="1"/>
      <w:marLeft w:val="0"/>
      <w:marRight w:val="0"/>
      <w:marTop w:val="0"/>
      <w:marBottom w:val="0"/>
      <w:divBdr>
        <w:top w:val="none" w:sz="0" w:space="0" w:color="auto"/>
        <w:left w:val="none" w:sz="0" w:space="0" w:color="auto"/>
        <w:bottom w:val="none" w:sz="0" w:space="0" w:color="auto"/>
        <w:right w:val="none" w:sz="0" w:space="0" w:color="auto"/>
      </w:divBdr>
    </w:div>
    <w:div w:id="181128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Abepura DA</dc:creator>
  <cp:lastModifiedBy>LENOVO IDEAPAD</cp:lastModifiedBy>
  <cp:revision>2</cp:revision>
  <cp:lastPrinted>2023-08-10T05:03:00Z</cp:lastPrinted>
  <dcterms:created xsi:type="dcterms:W3CDTF">2023-08-10T05:17:00Z</dcterms:created>
  <dcterms:modified xsi:type="dcterms:W3CDTF">2023-08-10T05:17:00Z</dcterms:modified>
</cp:coreProperties>
</file>